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C409" w14:textId="77777777" w:rsidR="00266F3D" w:rsidRDefault="00266F3D">
      <w:pPr>
        <w:rPr>
          <w:rFonts w:ascii="Arial" w:hAnsi="Arial" w:cs="Arial"/>
          <w:color w:val="222222"/>
          <w:shd w:val="clear" w:color="auto" w:fill="FFFFFF"/>
          <w:lang w:val="en-US"/>
        </w:rPr>
      </w:pPr>
    </w:p>
    <w:p w14:paraId="673B6C72" w14:textId="416A76AE" w:rsidR="00266F3D" w:rsidRPr="00266F3D" w:rsidRDefault="00266F3D">
      <w:pPr>
        <w:rPr>
          <w:rFonts w:ascii="Arial" w:hAnsi="Arial" w:cs="Arial"/>
          <w:color w:val="222222"/>
          <w:shd w:val="clear" w:color="auto" w:fill="FFFFFF"/>
        </w:rPr>
      </w:pPr>
      <w:r w:rsidRPr="00266F3D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Δείκτης αξιολόγησης</w:t>
      </w:r>
      <w:r w:rsidRPr="00266F3D">
        <w:rPr>
          <w:rFonts w:ascii="Arial" w:hAnsi="Arial" w:cs="Arial"/>
          <w:color w:val="222222"/>
          <w:shd w:val="clear" w:color="auto" w:fill="FFFFFF"/>
        </w:rPr>
        <w:t xml:space="preserve">   </w:t>
      </w:r>
      <w:r w:rsidRPr="00266F3D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Θετικές απαντήσεις</w:t>
      </w:r>
      <w:r w:rsidRPr="00266F3D">
        <w:rPr>
          <w:rFonts w:ascii="Arial" w:hAnsi="Arial" w:cs="Arial"/>
          <w:color w:val="222222"/>
        </w:rPr>
        <w:t xml:space="preserve">     </w:t>
      </w:r>
      <w:r>
        <w:rPr>
          <w:rFonts w:ascii="Arial" w:hAnsi="Arial" w:cs="Arial"/>
          <w:color w:val="222222"/>
          <w:shd w:val="clear" w:color="auto" w:fill="FFFFFF"/>
        </w:rPr>
        <w:t>Λοιπές απαντήσεις</w:t>
      </w:r>
      <w:r w:rsidRPr="00266F3D">
        <w:rPr>
          <w:rFonts w:ascii="Arial" w:hAnsi="Arial" w:cs="Arial"/>
          <w:color w:val="222222"/>
          <w:shd w:val="clear" w:color="auto" w:fill="FFFFFF"/>
        </w:rPr>
        <w:t xml:space="preserve">              </w:t>
      </w:r>
      <w:r>
        <w:rPr>
          <w:rFonts w:ascii="Arial" w:hAnsi="Arial" w:cs="Arial"/>
          <w:color w:val="222222"/>
          <w:shd w:val="clear" w:color="auto" w:fill="FFFFFF"/>
        </w:rPr>
        <w:t>Ποσοστό</w:t>
      </w:r>
    </w:p>
    <w:p w14:paraId="13A19387" w14:textId="1C68C1D8" w:rsidR="00266F3D" w:rsidRPr="0057478B" w:rsidRDefault="00266F3D">
      <w:pPr>
        <w:rPr>
          <w:rFonts w:ascii="Arial" w:hAnsi="Arial" w:cs="Arial"/>
          <w:color w:val="222222"/>
          <w:shd w:val="clear" w:color="auto" w:fill="FFFFFF"/>
        </w:rPr>
      </w:pPr>
      <w:r w:rsidRPr="00266F3D"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>θετικών απαντήσεων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Ευκολία χρήσης</w:t>
      </w:r>
      <w:r w:rsidRPr="00266F3D">
        <w:rPr>
          <w:rFonts w:ascii="Arial" w:hAnsi="Arial" w:cs="Arial"/>
          <w:color w:val="222222"/>
          <w:shd w:val="clear" w:color="auto" w:fill="FFFFFF"/>
        </w:rPr>
        <w:t xml:space="preserve">                       </w:t>
      </w:r>
      <w:r>
        <w:rPr>
          <w:rFonts w:ascii="Arial" w:hAnsi="Arial" w:cs="Arial"/>
          <w:color w:val="222222"/>
          <w:shd w:val="clear" w:color="auto" w:fill="FFFFFF"/>
        </w:rPr>
        <w:t>94</w:t>
      </w:r>
      <w:r w:rsidRPr="00266F3D">
        <w:rPr>
          <w:rFonts w:ascii="Arial" w:hAnsi="Arial" w:cs="Arial"/>
          <w:color w:val="222222"/>
          <w:shd w:val="clear" w:color="auto" w:fill="FFFFFF"/>
        </w:rPr>
        <w:t xml:space="preserve">                               </w:t>
      </w:r>
      <w:r>
        <w:rPr>
          <w:rFonts w:ascii="Arial" w:hAnsi="Arial" w:cs="Arial"/>
          <w:color w:val="222222"/>
          <w:shd w:val="clear" w:color="auto" w:fill="FFFFFF"/>
        </w:rPr>
        <w:t>6</w:t>
      </w:r>
      <w:r w:rsidRPr="00266F3D">
        <w:rPr>
          <w:rFonts w:ascii="Arial" w:hAnsi="Arial" w:cs="Arial"/>
          <w:color w:val="222222"/>
          <w:shd w:val="clear" w:color="auto" w:fill="FFFFFF"/>
        </w:rPr>
        <w:t xml:space="preserve">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>94%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 της ιστοσελίδας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Εύρεση πληροφοριών</w:t>
      </w:r>
      <w:r w:rsidRPr="00266F3D">
        <w:rPr>
          <w:rFonts w:ascii="Arial" w:hAnsi="Arial" w:cs="Arial"/>
          <w:color w:val="222222"/>
          <w:shd w:val="clear" w:color="auto" w:fill="FFFFFF"/>
        </w:rPr>
        <w:t xml:space="preserve">              </w:t>
      </w:r>
      <w:r>
        <w:rPr>
          <w:rFonts w:ascii="Arial" w:hAnsi="Arial" w:cs="Arial"/>
          <w:color w:val="222222"/>
          <w:shd w:val="clear" w:color="auto" w:fill="FFFFFF"/>
        </w:rPr>
        <w:t>92</w:t>
      </w:r>
      <w:r w:rsidRPr="00266F3D">
        <w:rPr>
          <w:rFonts w:ascii="Arial" w:hAnsi="Arial" w:cs="Arial"/>
          <w:color w:val="222222"/>
        </w:rPr>
        <w:t xml:space="preserve">                              </w:t>
      </w:r>
      <w:r>
        <w:rPr>
          <w:rFonts w:ascii="Arial" w:hAnsi="Arial" w:cs="Arial"/>
          <w:color w:val="222222"/>
          <w:shd w:val="clear" w:color="auto" w:fill="FFFFFF"/>
        </w:rPr>
        <w:t>8</w:t>
      </w:r>
      <w:r w:rsidRPr="00266F3D">
        <w:rPr>
          <w:rFonts w:ascii="Arial" w:hAnsi="Arial" w:cs="Arial"/>
          <w:color w:val="222222"/>
        </w:rPr>
        <w:t xml:space="preserve">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>92%</w:t>
      </w:r>
      <w:r>
        <w:rPr>
          <w:rFonts w:ascii="Arial" w:hAnsi="Arial" w:cs="Arial"/>
          <w:color w:val="222222"/>
        </w:rPr>
        <w:br/>
      </w:r>
    </w:p>
    <w:p w14:paraId="72119FC5" w14:textId="77777777" w:rsidR="00266F3D" w:rsidRPr="00266F3D" w:rsidRDefault="00266F3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Οργάνωση και δομή </w:t>
      </w:r>
    </w:p>
    <w:p w14:paraId="68B2D861" w14:textId="77777777" w:rsidR="007215F0" w:rsidRPr="0057478B" w:rsidRDefault="00266F3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Περιεχομένου</w:t>
      </w:r>
      <w:r w:rsidRPr="00266F3D">
        <w:rPr>
          <w:rFonts w:ascii="Arial" w:hAnsi="Arial" w:cs="Arial"/>
          <w:color w:val="222222"/>
        </w:rPr>
        <w:t xml:space="preserve">                           </w:t>
      </w:r>
      <w:r>
        <w:rPr>
          <w:rFonts w:ascii="Arial" w:hAnsi="Arial" w:cs="Arial"/>
          <w:color w:val="222222"/>
          <w:shd w:val="clear" w:color="auto" w:fill="FFFFFF"/>
        </w:rPr>
        <w:t>90</w:t>
      </w:r>
      <w:r w:rsidRPr="00266F3D">
        <w:rPr>
          <w:rFonts w:ascii="Arial" w:hAnsi="Arial" w:cs="Arial"/>
          <w:color w:val="222222"/>
        </w:rPr>
        <w:t xml:space="preserve">                              </w:t>
      </w:r>
      <w:r>
        <w:rPr>
          <w:rFonts w:ascii="Arial" w:hAnsi="Arial" w:cs="Arial"/>
          <w:color w:val="222222"/>
          <w:shd w:val="clear" w:color="auto" w:fill="FFFFFF"/>
        </w:rPr>
        <w:t>10</w:t>
      </w:r>
      <w:r w:rsidRPr="00266F3D">
        <w:rPr>
          <w:rFonts w:ascii="Arial" w:hAnsi="Arial" w:cs="Arial"/>
          <w:color w:val="222222"/>
        </w:rPr>
        <w:t xml:space="preserve">                                 </w:t>
      </w:r>
      <w:r>
        <w:rPr>
          <w:rFonts w:ascii="Arial" w:hAnsi="Arial" w:cs="Arial"/>
          <w:color w:val="222222"/>
          <w:shd w:val="clear" w:color="auto" w:fill="FFFFFF"/>
        </w:rPr>
        <w:t>90%</w:t>
      </w:r>
      <w:r>
        <w:rPr>
          <w:rFonts w:ascii="Arial" w:hAnsi="Arial" w:cs="Arial"/>
          <w:color w:val="222222"/>
        </w:rPr>
        <w:br/>
      </w:r>
    </w:p>
    <w:p w14:paraId="6BB7D301" w14:textId="77777777" w:rsidR="007215F0" w:rsidRPr="0057478B" w:rsidRDefault="00266F3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Χρησιμότητα των </w:t>
      </w:r>
    </w:p>
    <w:p w14:paraId="793A1D59" w14:textId="77777777" w:rsidR="007215F0" w:rsidRPr="0057478B" w:rsidRDefault="007215F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Π</w:t>
      </w:r>
      <w:r w:rsidR="00266F3D">
        <w:rPr>
          <w:rFonts w:ascii="Arial" w:hAnsi="Arial" w:cs="Arial"/>
          <w:color w:val="222222"/>
          <w:shd w:val="clear" w:color="auto" w:fill="FFFFFF"/>
        </w:rPr>
        <w:t>ληροφοριών</w:t>
      </w:r>
      <w:r w:rsidRPr="007215F0">
        <w:rPr>
          <w:rFonts w:ascii="Arial" w:hAnsi="Arial" w:cs="Arial"/>
          <w:color w:val="222222"/>
        </w:rPr>
        <w:t xml:space="preserve">                          </w:t>
      </w:r>
      <w:r w:rsidR="00266F3D">
        <w:rPr>
          <w:rFonts w:ascii="Arial" w:hAnsi="Arial" w:cs="Arial"/>
          <w:color w:val="222222"/>
          <w:shd w:val="clear" w:color="auto" w:fill="FFFFFF"/>
        </w:rPr>
        <w:t>96</w:t>
      </w:r>
      <w:r w:rsidRPr="007215F0">
        <w:rPr>
          <w:rFonts w:ascii="Arial" w:hAnsi="Arial" w:cs="Arial"/>
          <w:color w:val="222222"/>
        </w:rPr>
        <w:t xml:space="preserve">                                </w:t>
      </w:r>
      <w:r w:rsidR="00266F3D">
        <w:rPr>
          <w:rFonts w:ascii="Arial" w:hAnsi="Arial" w:cs="Arial"/>
          <w:color w:val="222222"/>
          <w:shd w:val="clear" w:color="auto" w:fill="FFFFFF"/>
        </w:rPr>
        <w:t>4</w:t>
      </w:r>
      <w:r w:rsidRPr="007215F0">
        <w:rPr>
          <w:rFonts w:ascii="Arial" w:hAnsi="Arial" w:cs="Arial"/>
          <w:color w:val="222222"/>
        </w:rPr>
        <w:t xml:space="preserve">                                   </w:t>
      </w:r>
      <w:r w:rsidR="00266F3D">
        <w:rPr>
          <w:rFonts w:ascii="Arial" w:hAnsi="Arial" w:cs="Arial"/>
          <w:color w:val="222222"/>
          <w:shd w:val="clear" w:color="auto" w:fill="FFFFFF"/>
        </w:rPr>
        <w:t>96%</w:t>
      </w:r>
      <w:r w:rsidR="00266F3D">
        <w:rPr>
          <w:rFonts w:ascii="Arial" w:hAnsi="Arial" w:cs="Arial"/>
          <w:color w:val="222222"/>
        </w:rPr>
        <w:br/>
      </w:r>
    </w:p>
    <w:p w14:paraId="12ABFD1C" w14:textId="77777777" w:rsidR="007215F0" w:rsidRPr="0057478B" w:rsidRDefault="00266F3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Συχνότητα ενημέρωσης</w:t>
      </w:r>
    </w:p>
    <w:p w14:paraId="1C7F0D5F" w14:textId="77777777" w:rsidR="007215F0" w:rsidRDefault="00266F3D">
      <w:p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της ιστοσελίδας</w:t>
      </w:r>
      <w:r w:rsidR="007215F0" w:rsidRPr="007215F0">
        <w:rPr>
          <w:rFonts w:ascii="Arial" w:hAnsi="Arial" w:cs="Arial"/>
          <w:color w:val="222222"/>
        </w:rPr>
        <w:t xml:space="preserve">                       </w:t>
      </w:r>
      <w:r>
        <w:rPr>
          <w:rFonts w:ascii="Arial" w:hAnsi="Arial" w:cs="Arial"/>
          <w:color w:val="222222"/>
          <w:shd w:val="clear" w:color="auto" w:fill="FFFFFF"/>
        </w:rPr>
        <w:t>88</w:t>
      </w:r>
      <w:r w:rsidR="007215F0" w:rsidRPr="007215F0">
        <w:rPr>
          <w:rFonts w:ascii="Arial" w:hAnsi="Arial" w:cs="Arial"/>
          <w:color w:val="222222"/>
        </w:rPr>
        <w:t xml:space="preserve">                             </w:t>
      </w:r>
      <w:r>
        <w:rPr>
          <w:rFonts w:ascii="Arial" w:hAnsi="Arial" w:cs="Arial"/>
          <w:color w:val="222222"/>
          <w:shd w:val="clear" w:color="auto" w:fill="FFFFFF"/>
        </w:rPr>
        <w:t>12</w:t>
      </w:r>
      <w:r w:rsidR="007215F0" w:rsidRPr="007215F0">
        <w:rPr>
          <w:rFonts w:ascii="Arial" w:hAnsi="Arial" w:cs="Arial"/>
          <w:color w:val="222222"/>
        </w:rPr>
        <w:t xml:space="preserve">                                  </w:t>
      </w:r>
      <w:r>
        <w:rPr>
          <w:rFonts w:ascii="Arial" w:hAnsi="Arial" w:cs="Arial"/>
          <w:color w:val="222222"/>
          <w:shd w:val="clear" w:color="auto" w:fill="FFFFFF"/>
        </w:rPr>
        <w:t>88%</w:t>
      </w:r>
      <w:r>
        <w:rPr>
          <w:rFonts w:ascii="Arial" w:hAnsi="Arial" w:cs="Arial"/>
          <w:color w:val="222222"/>
        </w:rPr>
        <w:br/>
      </w:r>
    </w:p>
    <w:p w14:paraId="503F5ADE" w14:textId="77777777" w:rsidR="007215F0" w:rsidRDefault="00266F3D">
      <w:p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Συνολική ικανοποίηση</w:t>
      </w:r>
    </w:p>
    <w:p w14:paraId="33BBE81D" w14:textId="28F90EAC" w:rsidR="007D23CA" w:rsidRDefault="00266F3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215F0">
        <w:rPr>
          <w:rFonts w:ascii="Arial" w:hAnsi="Arial" w:cs="Arial"/>
          <w:color w:val="222222"/>
          <w:shd w:val="clear" w:color="auto" w:fill="FFFFFF"/>
        </w:rPr>
        <w:t>Χ</w:t>
      </w:r>
      <w:r>
        <w:rPr>
          <w:rFonts w:ascii="Arial" w:hAnsi="Arial" w:cs="Arial"/>
          <w:color w:val="222222"/>
          <w:shd w:val="clear" w:color="auto" w:fill="FFFFFF"/>
        </w:rPr>
        <w:t>ρηστών</w:t>
      </w:r>
      <w:r w:rsidR="007215F0">
        <w:rPr>
          <w:rFonts w:ascii="Arial" w:hAnsi="Arial" w:cs="Arial"/>
          <w:color w:val="222222"/>
          <w:lang w:val="en-US"/>
        </w:rPr>
        <w:t xml:space="preserve">                                 </w:t>
      </w:r>
      <w:r>
        <w:rPr>
          <w:rFonts w:ascii="Arial" w:hAnsi="Arial" w:cs="Arial"/>
          <w:color w:val="222222"/>
          <w:shd w:val="clear" w:color="auto" w:fill="FFFFFF"/>
        </w:rPr>
        <w:t>94</w:t>
      </w:r>
      <w:r w:rsidR="007215F0">
        <w:rPr>
          <w:rFonts w:ascii="Arial" w:hAnsi="Arial" w:cs="Arial"/>
          <w:color w:val="222222"/>
          <w:lang w:val="en-US"/>
        </w:rPr>
        <w:t xml:space="preserve">                              </w:t>
      </w:r>
      <w:r>
        <w:rPr>
          <w:rFonts w:ascii="Arial" w:hAnsi="Arial" w:cs="Arial"/>
          <w:color w:val="222222"/>
          <w:shd w:val="clear" w:color="auto" w:fill="FFFFFF"/>
        </w:rPr>
        <w:t>6</w:t>
      </w:r>
      <w:r w:rsidR="007215F0">
        <w:rPr>
          <w:rFonts w:ascii="Arial" w:hAnsi="Arial" w:cs="Arial"/>
          <w:color w:val="222222"/>
          <w:lang w:val="en-US"/>
        </w:rPr>
        <w:t xml:space="preserve">                                   </w:t>
      </w:r>
      <w:r>
        <w:rPr>
          <w:rFonts w:ascii="Arial" w:hAnsi="Arial" w:cs="Arial"/>
          <w:color w:val="222222"/>
          <w:shd w:val="clear" w:color="auto" w:fill="FFFFFF"/>
        </w:rPr>
        <w:t>94% </w:t>
      </w:r>
    </w:p>
    <w:p w14:paraId="4F45E7CA" w14:textId="42A2B7F6" w:rsidR="0057478B" w:rsidRPr="0057478B" w:rsidRDefault="0057478B" w:rsidP="0057478B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Συνοπτική Ερμηνεία Αποτελεσμάτων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Τα αποτελέσματα του ερωτηματολογίου καταδεικνύουν υψηλό βαθμό ικανοποίησης των χρηστών από τη λειτουργία της σχολικής ιστοσελίδας. Τα υψηλά ποσοστά θετικών απαντήσεων (88%-96%) επιβεβαιώνουν ότι οι παρεμβάσεις που πραγματοποιήθηκαν συνέβαλαν ουσιαστικά στη βελτίωση της οργάνωσης, της χρηστικότητας και της ενημερωτικής αξίας της ιστοσελίδας. Ιδιαίτερα θετικά αξιολογήθηκαν η χρησιμότητα των παρεχόμενων πληροφοριών (96%) και η ευκολία χρήσης της ιστοσελίδας (94%). Τα ευρήματα αυτά τεκμηριώνουν την επίτευξη των στόχων της δράσης και αναδεικνύουν τη συμβολή της στην ενίσχυση της επικοινωνίας και της εξωστρέφειας της σχολικής μονάδας.</w:t>
      </w:r>
    </w:p>
    <w:sectPr w:rsidR="0057478B" w:rsidRPr="0057478B" w:rsidSect="00266F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CA"/>
    <w:rsid w:val="00050E98"/>
    <w:rsid w:val="00184FE3"/>
    <w:rsid w:val="00266F3D"/>
    <w:rsid w:val="004E5AD0"/>
    <w:rsid w:val="0057478B"/>
    <w:rsid w:val="007215F0"/>
    <w:rsid w:val="007D23CA"/>
    <w:rsid w:val="00923BDF"/>
    <w:rsid w:val="00A8782E"/>
    <w:rsid w:val="00B62847"/>
    <w:rsid w:val="00B85C15"/>
    <w:rsid w:val="00C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904D"/>
  <w15:chartTrackingRefBased/>
  <w15:docId w15:val="{2BB7095A-4EBD-403F-AA00-AF58E616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2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2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2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2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2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2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2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2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2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2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23C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23C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23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23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23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23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2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2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D23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23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23C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D23C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23C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3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C36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8</cp:revision>
  <dcterms:created xsi:type="dcterms:W3CDTF">2026-05-31T07:44:00Z</dcterms:created>
  <dcterms:modified xsi:type="dcterms:W3CDTF">2026-06-01T14:36:00Z</dcterms:modified>
</cp:coreProperties>
</file>